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5CA29" w14:textId="77777777" w:rsidR="0050730C" w:rsidRDefault="00230D17" w:rsidP="00992D1F">
      <w:pPr>
        <w:jc w:val="right"/>
      </w:pPr>
      <w:r>
        <w:t>Zał. Nr 16</w:t>
      </w:r>
      <w:r w:rsidR="00992D1F">
        <w:t xml:space="preserve"> do </w:t>
      </w:r>
      <w:r>
        <w:t>Zarządzenia 12</w:t>
      </w:r>
      <w:r w:rsidR="00DA0AB2">
        <w:t>/1</w:t>
      </w:r>
      <w:r>
        <w:t>/2023</w:t>
      </w:r>
    </w:p>
    <w:p w14:paraId="7A494F32" w14:textId="77777777" w:rsidR="00992D1F" w:rsidRDefault="00992D1F" w:rsidP="00992D1F"/>
    <w:p w14:paraId="69703C3B" w14:textId="77777777" w:rsidR="00992D1F" w:rsidRDefault="00992D1F" w:rsidP="00992D1F"/>
    <w:p w14:paraId="11C38212" w14:textId="77777777" w:rsidR="00992D1F" w:rsidRPr="009973F6" w:rsidRDefault="00992D1F" w:rsidP="00992D1F">
      <w:pPr>
        <w:spacing w:line="276" w:lineRule="auto"/>
        <w:jc w:val="both"/>
        <w:rPr>
          <w:rFonts w:ascii="Calibri" w:hAnsi="Calibri" w:cs="Calibri"/>
          <w:bCs/>
          <w:sz w:val="22"/>
          <w:szCs w:val="22"/>
          <w:highlight w:val="yellow"/>
        </w:rPr>
      </w:pPr>
    </w:p>
    <w:p w14:paraId="1461AFD4" w14:textId="77777777" w:rsidR="00992D1F" w:rsidRDefault="00992D1F" w:rsidP="00992D1F">
      <w:pPr>
        <w:spacing w:line="276" w:lineRule="auto"/>
        <w:jc w:val="both"/>
        <w:rPr>
          <w:rFonts w:ascii="Calibri" w:hAnsi="Calibri" w:cs="Calibri"/>
          <w:bCs/>
          <w:sz w:val="22"/>
          <w:szCs w:val="22"/>
        </w:rPr>
      </w:pPr>
      <w:r w:rsidRPr="00992D1F">
        <w:rPr>
          <w:rFonts w:ascii="Calibri" w:hAnsi="Calibri" w:cs="Calibri"/>
          <w:bCs/>
          <w:sz w:val="22"/>
          <w:szCs w:val="22"/>
        </w:rPr>
        <w:t>Tabela 1. Wykaz obszarów zagrożonych trwałą marginalizacją</w:t>
      </w:r>
    </w:p>
    <w:p w14:paraId="02A30FD7" w14:textId="77777777" w:rsidR="00992D1F" w:rsidRDefault="00992D1F" w:rsidP="00992D1F">
      <w:pPr>
        <w:spacing w:line="276" w:lineRule="auto"/>
        <w:jc w:val="both"/>
        <w:rPr>
          <w:rFonts w:ascii="Calibri" w:hAnsi="Calibri" w:cs="Calibri"/>
          <w:bCs/>
          <w:sz w:val="22"/>
          <w:szCs w:val="22"/>
        </w:rPr>
      </w:pPr>
    </w:p>
    <w:p w14:paraId="44A36AF2" w14:textId="77777777" w:rsidR="00992D1F" w:rsidRPr="00992D1F" w:rsidRDefault="00992D1F" w:rsidP="00992D1F">
      <w:pPr>
        <w:spacing w:line="276" w:lineRule="auto"/>
        <w:jc w:val="both"/>
        <w:rPr>
          <w:rFonts w:ascii="Calibri" w:hAnsi="Calibri" w:cs="Calibri"/>
          <w:bCs/>
          <w:sz w:val="22"/>
          <w:szCs w:val="22"/>
        </w:rPr>
      </w:pPr>
    </w:p>
    <w:tbl>
      <w:tblPr>
        <w:tblW w:w="0" w:type="auto"/>
        <w:tblLayout w:type="fixed"/>
        <w:tblLook w:val="0000" w:firstRow="0" w:lastRow="0" w:firstColumn="0" w:lastColumn="0" w:noHBand="0" w:noVBand="0"/>
      </w:tblPr>
      <w:tblGrid>
        <w:gridCol w:w="9212"/>
      </w:tblGrid>
      <w:tr w:rsidR="00992D1F" w:rsidRPr="00992D1F" w14:paraId="647B27D3" w14:textId="77777777" w:rsidTr="00E2128F">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4C4A9677" w14:textId="77777777" w:rsidR="00992D1F" w:rsidRPr="00992D1F" w:rsidRDefault="00992D1F" w:rsidP="00E2128F">
            <w:pPr>
              <w:spacing w:line="276" w:lineRule="auto"/>
              <w:jc w:val="both"/>
            </w:pPr>
            <w:r w:rsidRPr="00992D1F">
              <w:rPr>
                <w:rFonts w:ascii="Calibri" w:hAnsi="Calibri" w:cs="Calibri"/>
                <w:bCs/>
                <w:sz w:val="22"/>
                <w:szCs w:val="22"/>
              </w:rPr>
              <w:t>Obszary zagrożone trwałą marginalizacją w województwie lubelskim (w porządku alfabetycznym)</w:t>
            </w:r>
          </w:p>
        </w:tc>
      </w:tr>
      <w:tr w:rsidR="00992D1F" w:rsidRPr="00992D1F" w14:paraId="7DFE45A8" w14:textId="77777777" w:rsidTr="00E2128F">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63B3A643" w14:textId="77777777" w:rsidR="00992D1F" w:rsidRPr="00992D1F" w:rsidRDefault="00992D1F" w:rsidP="00E2128F">
            <w:pPr>
              <w:spacing w:line="276" w:lineRule="auto"/>
              <w:jc w:val="both"/>
            </w:pPr>
            <w:r w:rsidRPr="00992D1F">
              <w:rPr>
                <w:rFonts w:ascii="Calibri" w:hAnsi="Calibri" w:cs="Calibri"/>
                <w:bCs/>
                <w:sz w:val="22"/>
                <w:szCs w:val="22"/>
              </w:rPr>
              <w:t>Abramów, Adamów (w powiecie łukowskim), Adamów (w powiecie zamojskim), Aleksandrów, Annopol, Batorz, Bełżec, Białopole, Biłgoraj, Biszcza, Borki, Chodel, Chrzanów, Czemierniki, Dębowa Kłoda, Dołhobyczów, Dorohusk, Drelów, Dubienka, Dzierzkowice, Dzwola, Fajsławice, Frampol, Godziszów, Goraj, Gorzków, Gościeradów, Grabowiec, Hanna, Hańsk, Horodło, Hrubieszów, Izbica, Jabłoń, Janów Podlaski, Jarczów, Jeziorzany, Józefów nad Wisłą, Józefów, Kamień, Karczmiska, Kąkolewnica, Kłoczew, Kock, Kodeń, Komarówka Podlaska, Komarów Osada, Konstantynów, Krasnobród, Krasnystaw, Kraśniczyn, Kraśnik, Krynice, Krzywda, Księżpol, Leśna Podlaska, Leśniowice, Lubycza Królewska, Łabunie, Łaszczów, Łaziska, Łomazy, Łopiennik Górny, Łukowa, Miączyn, Michów, Międzyrzec Podlaski, Milanów, Mircze, Modliborzyce, Nielisz, Nowodwór, Obsza, Ostrówek, Piszczac, Podedwórze, Potok Górny, Potok Wielki, Rachanie, Radecznica, Rejowiec Fabryczny, Rejowiec, Rokitno, Rossosz, Ruda-Huta, Rudnik, Sawin, Serokomla, Siedliszcze, Siemień, Siennica Różana, Sitno, Skierbieszów, Sławatycze, Sosnowica, Sosnówka, Stanin, Stary Brus, Stary Zamość, Stoczek Łukowski, Sułów, Susiec, Szastarka, Szczebrzeszyn, Tarnawatka, Telatyn, Terespol, Tereszpol, Tomaszów Lubelski, Trzebieszów, Trzeszczany, Trzydnik Duży, Tuczna, Turobin, Tyszowce, Uchanie, Ulan-Majorat, Ulhówek, Ułęż, Urzędów, Uścimów, Werbkowice, Wierzbica, Wilkołaz, Wilków, Wisznice, Wohyń, Wojcieszków, Wojsławice, Wola Mysłowska, Wola Uhruska, Wyryki, Wysokie, Zakrzew, Zakrzówek, Zalesie, Zwierzyniec, Żmudź, Żółkiewka, Żyrzyn</w:t>
            </w:r>
          </w:p>
        </w:tc>
      </w:tr>
    </w:tbl>
    <w:p w14:paraId="1EC33EC3" w14:textId="77777777" w:rsidR="00992D1F" w:rsidRPr="00992D1F" w:rsidRDefault="00992D1F" w:rsidP="00992D1F">
      <w:pPr>
        <w:spacing w:line="276" w:lineRule="auto"/>
        <w:jc w:val="both"/>
        <w:rPr>
          <w:rFonts w:ascii="Calibri" w:hAnsi="Calibri" w:cs="Calibri"/>
          <w:bCs/>
          <w:sz w:val="22"/>
          <w:szCs w:val="22"/>
        </w:rPr>
      </w:pPr>
    </w:p>
    <w:p w14:paraId="434B74B7" w14:textId="77777777" w:rsidR="007C6CB9" w:rsidRDefault="007C6CB9" w:rsidP="00992D1F">
      <w:pPr>
        <w:spacing w:line="276" w:lineRule="auto"/>
        <w:jc w:val="both"/>
        <w:rPr>
          <w:rFonts w:ascii="Calibri" w:hAnsi="Calibri" w:cs="Calibri"/>
          <w:bCs/>
          <w:sz w:val="22"/>
          <w:szCs w:val="22"/>
        </w:rPr>
      </w:pPr>
    </w:p>
    <w:p w14:paraId="40C95AF6" w14:textId="77777777" w:rsidR="007C6CB9" w:rsidRDefault="007C6CB9" w:rsidP="00992D1F">
      <w:pPr>
        <w:spacing w:line="276" w:lineRule="auto"/>
        <w:jc w:val="both"/>
        <w:rPr>
          <w:rFonts w:ascii="Calibri" w:hAnsi="Calibri" w:cs="Calibri"/>
          <w:bCs/>
          <w:sz w:val="22"/>
          <w:szCs w:val="22"/>
        </w:rPr>
      </w:pPr>
    </w:p>
    <w:p w14:paraId="07B357FA" w14:textId="77777777" w:rsidR="00992D1F" w:rsidRDefault="00992D1F" w:rsidP="00992D1F">
      <w:pPr>
        <w:spacing w:line="276" w:lineRule="auto"/>
        <w:jc w:val="both"/>
        <w:rPr>
          <w:rFonts w:ascii="Calibri" w:hAnsi="Calibri" w:cs="Calibri"/>
          <w:bCs/>
          <w:sz w:val="22"/>
          <w:szCs w:val="22"/>
        </w:rPr>
      </w:pPr>
      <w:r w:rsidRPr="00992D1F">
        <w:rPr>
          <w:rFonts w:ascii="Calibri" w:hAnsi="Calibri" w:cs="Calibri"/>
          <w:bCs/>
          <w:sz w:val="22"/>
          <w:szCs w:val="22"/>
        </w:rPr>
        <w:t>Tabela 2. Wykaz miast średnich tracących funkcje społeczno-gospodarcze</w:t>
      </w:r>
    </w:p>
    <w:p w14:paraId="0642C5AD" w14:textId="77777777" w:rsidR="00992D1F" w:rsidRPr="00992D1F" w:rsidRDefault="00992D1F" w:rsidP="00992D1F">
      <w:pPr>
        <w:spacing w:line="276" w:lineRule="auto"/>
        <w:jc w:val="both"/>
        <w:rPr>
          <w:rFonts w:ascii="Calibri" w:hAnsi="Calibri" w:cs="Calibri"/>
          <w:bCs/>
          <w:sz w:val="22"/>
          <w:szCs w:val="22"/>
        </w:rPr>
      </w:pPr>
    </w:p>
    <w:tbl>
      <w:tblPr>
        <w:tblW w:w="0" w:type="auto"/>
        <w:tblLayout w:type="fixed"/>
        <w:tblLook w:val="0000" w:firstRow="0" w:lastRow="0" w:firstColumn="0" w:lastColumn="0" w:noHBand="0" w:noVBand="0"/>
      </w:tblPr>
      <w:tblGrid>
        <w:gridCol w:w="9212"/>
      </w:tblGrid>
      <w:tr w:rsidR="00992D1F" w:rsidRPr="00992D1F" w14:paraId="62FEA2FF" w14:textId="77777777" w:rsidTr="00E2128F">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4AA625A2" w14:textId="77777777" w:rsidR="00992D1F" w:rsidRPr="00992D1F" w:rsidRDefault="00992D1F" w:rsidP="00E2128F">
            <w:pPr>
              <w:spacing w:line="276" w:lineRule="auto"/>
              <w:jc w:val="both"/>
            </w:pPr>
            <w:r w:rsidRPr="00992D1F">
              <w:rPr>
                <w:rFonts w:ascii="Calibri" w:hAnsi="Calibri" w:cs="Calibri"/>
                <w:bCs/>
                <w:sz w:val="22"/>
                <w:szCs w:val="22"/>
              </w:rPr>
              <w:t>Miasta średnie tracące funkcje społeczno-gospodarcze w województwie lubelskim (w porządku alfabetycznym)</w:t>
            </w:r>
          </w:p>
        </w:tc>
      </w:tr>
      <w:tr w:rsidR="00992D1F" w:rsidRPr="00992D1F" w14:paraId="2ADD2A97" w14:textId="77777777" w:rsidTr="00E2128F">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5DC00719" w14:textId="77777777" w:rsidR="00992D1F" w:rsidRPr="00992D1F" w:rsidRDefault="00992D1F" w:rsidP="00E2128F">
            <w:pPr>
              <w:spacing w:line="276" w:lineRule="auto"/>
              <w:jc w:val="both"/>
            </w:pPr>
            <w:r w:rsidRPr="00992D1F">
              <w:rPr>
                <w:rFonts w:ascii="Calibri" w:hAnsi="Calibri" w:cs="Calibri"/>
                <w:bCs/>
                <w:sz w:val="22"/>
                <w:szCs w:val="22"/>
              </w:rPr>
              <w:t>Biała Podlaska, Biłgoraj, Chełm, Hrubieszów, Krasnystaw, Kraśnik, Lubartów, Łuków, Radzyń Podlaski, Tomaszów Lubelski, Zamość</w:t>
            </w:r>
          </w:p>
        </w:tc>
      </w:tr>
    </w:tbl>
    <w:p w14:paraId="01B7BAE6" w14:textId="77777777" w:rsidR="00992D1F" w:rsidRDefault="00992D1F" w:rsidP="00992D1F"/>
    <w:sectPr w:rsidR="00992D1F" w:rsidSect="007C6CB9">
      <w:headerReference w:type="default" r:id="rId6"/>
      <w:footerReference w:type="default" r:id="rId7"/>
      <w:pgSz w:w="11906" w:h="16838" w:code="9"/>
      <w:pgMar w:top="1839" w:right="1417" w:bottom="1135" w:left="1276"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DDFB" w14:textId="77777777" w:rsidR="00992D1F" w:rsidRDefault="00992D1F" w:rsidP="00992D1F">
      <w:r>
        <w:separator/>
      </w:r>
    </w:p>
  </w:endnote>
  <w:endnote w:type="continuationSeparator" w:id="0">
    <w:p w14:paraId="514AC792" w14:textId="77777777" w:rsidR="00992D1F" w:rsidRDefault="00992D1F" w:rsidP="0099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47D8" w14:textId="71C6A624" w:rsidR="0096254C" w:rsidRDefault="0096254C" w:rsidP="0096254C">
    <w:pPr>
      <w:pStyle w:val="Stopka"/>
      <w:jc w:val="center"/>
    </w:pPr>
    <w:r>
      <w:rPr>
        <w:noProof/>
      </w:rPr>
      <w:drawing>
        <wp:inline distT="0" distB="0" distL="0" distR="0" wp14:anchorId="2F2C5E02" wp14:editId="5A5108AC">
          <wp:extent cx="5743575" cy="600075"/>
          <wp:effectExtent l="0" t="0" r="9525" b="9525"/>
          <wp:docPr id="783716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00075"/>
                  </a:xfrm>
                  <a:prstGeom prst="rect">
                    <a:avLst/>
                  </a:prstGeom>
                  <a:noFill/>
                  <a:ln>
                    <a:noFill/>
                  </a:ln>
                </pic:spPr>
              </pic:pic>
            </a:graphicData>
          </a:graphic>
        </wp:inline>
      </w:drawing>
    </w:r>
  </w:p>
  <w:p w14:paraId="488CAE84" w14:textId="11B08470" w:rsidR="00992D1F" w:rsidRDefault="00992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B3142" w14:textId="77777777" w:rsidR="00992D1F" w:rsidRDefault="00992D1F" w:rsidP="00992D1F">
      <w:r>
        <w:separator/>
      </w:r>
    </w:p>
  </w:footnote>
  <w:footnote w:type="continuationSeparator" w:id="0">
    <w:p w14:paraId="77DF07FC" w14:textId="77777777" w:rsidR="00992D1F" w:rsidRDefault="00992D1F" w:rsidP="0099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27E7" w14:textId="2B5E418E" w:rsidR="00992D1F" w:rsidRDefault="000711AC" w:rsidP="00992D1F">
    <w:pPr>
      <w:pStyle w:val="Nagwek"/>
    </w:pPr>
    <w:bookmarkStart w:id="0" w:name="_Hlk176857024"/>
    <w:bookmarkStart w:id="1" w:name="_Hlk176857025"/>
    <w:bookmarkStart w:id="2" w:name="_Hlk176857026"/>
    <w:bookmarkStart w:id="3" w:name="_Hlk176857027"/>
    <w:bookmarkStart w:id="4" w:name="_Hlk176857028"/>
    <w:bookmarkStart w:id="5" w:name="_Hlk176857029"/>
    <w:bookmarkStart w:id="6" w:name="_Hlk176857030"/>
    <w:bookmarkStart w:id="7" w:name="_Hlk176857031"/>
    <w:r>
      <w:rPr>
        <w:noProof/>
        <w14:ligatures w14:val="standardContextual"/>
      </w:rPr>
      <w:drawing>
        <wp:inline distT="0" distB="0" distL="0" distR="0" wp14:anchorId="5A05B894" wp14:editId="2886F75C">
          <wp:extent cx="1682750" cy="673100"/>
          <wp:effectExtent l="0" t="0" r="0" b="0"/>
          <wp:docPr id="2" name="Obraz 2" descr="Obraz zawierający Czcionka, tekst,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zcionka, tekst, Grafi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82750" cy="673100"/>
                  </a:xfrm>
                  <a:prstGeom prst="rect">
                    <a:avLst/>
                  </a:prstGeom>
                </pic:spPr>
              </pic:pic>
            </a:graphicData>
          </a:graphic>
        </wp:inline>
      </w:drawing>
    </w:r>
    <w:bookmarkEnd w:id="0"/>
    <w:bookmarkEnd w:id="1"/>
    <w:bookmarkEnd w:id="2"/>
    <w:bookmarkEnd w:id="3"/>
    <w:bookmarkEnd w:id="4"/>
    <w:bookmarkEnd w:id="5"/>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19"/>
  <w:displayHorizontalDrawingGridEvery w:val="0"/>
  <w:displayVerticalDrawingGridEvery w:val="3"/>
  <w:doNotUseMarginsForDrawingGridOrigin/>
  <w:drawingGridVerticalOrigin w:val="198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1F"/>
    <w:rsid w:val="000711AC"/>
    <w:rsid w:val="00073CD6"/>
    <w:rsid w:val="00193B3E"/>
    <w:rsid w:val="00230D17"/>
    <w:rsid w:val="004E1F4C"/>
    <w:rsid w:val="004E2ACB"/>
    <w:rsid w:val="0050730C"/>
    <w:rsid w:val="005F734C"/>
    <w:rsid w:val="007C6CB9"/>
    <w:rsid w:val="007D2B0C"/>
    <w:rsid w:val="0096254C"/>
    <w:rsid w:val="00992D1F"/>
    <w:rsid w:val="00DA0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CFAEB"/>
  <w15:docId w15:val="{0343A3D2-0343-4989-AAA5-C01671BD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2D1F"/>
    <w:pPr>
      <w:tabs>
        <w:tab w:val="center" w:pos="4536"/>
        <w:tab w:val="right" w:pos="9072"/>
      </w:tabs>
    </w:pPr>
  </w:style>
  <w:style w:type="character" w:customStyle="1" w:styleId="NagwekZnak">
    <w:name w:val="Nagłówek Znak"/>
    <w:basedOn w:val="Domylnaczcionkaakapitu"/>
    <w:link w:val="Nagwek"/>
    <w:uiPriority w:val="99"/>
    <w:rsid w:val="00992D1F"/>
  </w:style>
  <w:style w:type="paragraph" w:styleId="Stopka">
    <w:name w:val="footer"/>
    <w:basedOn w:val="Normalny"/>
    <w:link w:val="StopkaZnak"/>
    <w:uiPriority w:val="99"/>
    <w:unhideWhenUsed/>
    <w:rsid w:val="00992D1F"/>
    <w:pPr>
      <w:tabs>
        <w:tab w:val="center" w:pos="4536"/>
        <w:tab w:val="right" w:pos="9072"/>
      </w:tabs>
    </w:pPr>
  </w:style>
  <w:style w:type="character" w:customStyle="1" w:styleId="StopkaZnak">
    <w:name w:val="Stopka Znak"/>
    <w:basedOn w:val="Domylnaczcionkaakapitu"/>
    <w:link w:val="Stopka"/>
    <w:uiPriority w:val="99"/>
    <w:rsid w:val="00992D1F"/>
  </w:style>
  <w:style w:type="paragraph" w:styleId="Tekstdymka">
    <w:name w:val="Balloon Text"/>
    <w:basedOn w:val="Normalny"/>
    <w:link w:val="TekstdymkaZnak"/>
    <w:uiPriority w:val="99"/>
    <w:semiHidden/>
    <w:unhideWhenUsed/>
    <w:rsid w:val="00992D1F"/>
    <w:rPr>
      <w:rFonts w:ascii="Tahoma" w:hAnsi="Tahoma" w:cs="Tahoma"/>
      <w:sz w:val="16"/>
      <w:szCs w:val="16"/>
    </w:rPr>
  </w:style>
  <w:style w:type="character" w:customStyle="1" w:styleId="TekstdymkaZnak">
    <w:name w:val="Tekst dymka Znak"/>
    <w:basedOn w:val="Domylnaczcionkaakapitu"/>
    <w:link w:val="Tekstdymka"/>
    <w:uiPriority w:val="99"/>
    <w:semiHidden/>
    <w:rsid w:val="00992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1765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Zdzisława Żuber</dc:creator>
  <cp:lastModifiedBy>Zdzisława Żuber</cp:lastModifiedBy>
  <cp:revision>6</cp:revision>
  <dcterms:created xsi:type="dcterms:W3CDTF">2023-12-28T11:39:00Z</dcterms:created>
  <dcterms:modified xsi:type="dcterms:W3CDTF">2024-09-25T07:11:00Z</dcterms:modified>
</cp:coreProperties>
</file>